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7" w:line="219" w:lineRule="auto"/>
        <w:ind w:left="236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21"/>
          <w:sz w:val="38"/>
          <w:szCs w:val="38"/>
        </w:rPr>
        <w:t>黄陂区“双随机</w:t>
      </w:r>
      <w:r>
        <w:rPr>
          <w:rFonts w:hint="eastAsia" w:ascii="宋体" w:hAnsi="宋体" w:eastAsia="宋体" w:cs="宋体"/>
          <w:b/>
          <w:bCs/>
          <w:spacing w:val="-21"/>
          <w:sz w:val="38"/>
          <w:szCs w:val="38"/>
          <w:lang w:eastAsia="zh-CN"/>
        </w:rPr>
        <w:t>、</w:t>
      </w:r>
      <w:r>
        <w:rPr>
          <w:rFonts w:ascii="宋体" w:hAnsi="宋体" w:eastAsia="宋体" w:cs="宋体"/>
          <w:b/>
          <w:bCs/>
          <w:spacing w:val="-21"/>
          <w:sz w:val="38"/>
          <w:szCs w:val="38"/>
        </w:rPr>
        <w:t>一公开”检查项目名称</w:t>
      </w:r>
    </w:p>
    <w:p>
      <w:pPr>
        <w:spacing w:line="216" w:lineRule="exact"/>
      </w:pPr>
    </w:p>
    <w:tbl>
      <w:tblPr>
        <w:tblStyle w:val="4"/>
        <w:tblW w:w="1088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889"/>
        <w:gridCol w:w="9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58" w:line="221" w:lineRule="auto"/>
              <w:ind w:left="140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序号</w:t>
            </w:r>
          </w:p>
        </w:tc>
        <w:tc>
          <w:tcPr>
            <w:tcW w:w="9232" w:type="dxa"/>
            <w:vAlign w:val="top"/>
          </w:tcPr>
          <w:p>
            <w:pPr>
              <w:spacing w:before="157" w:line="220" w:lineRule="auto"/>
              <w:ind w:left="4061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项目名称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9" w:line="217" w:lineRule="auto"/>
              <w:ind w:left="2093"/>
              <w:rPr>
                <w:rFonts w:ascii="宋体" w:hAnsi="宋体" w:eastAsia="宋体" w:cs="宋体"/>
                <w:sz w:val="29"/>
                <w:szCs w:val="29"/>
              </w:rPr>
            </w:pPr>
            <w:bookmarkStart w:id="0" w:name="_GoBack" w:colFirst="2" w:colLast="2"/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住建局</w:t>
            </w:r>
          </w:p>
        </w:tc>
        <w:tc>
          <w:tcPr>
            <w:tcW w:w="889" w:type="dxa"/>
            <w:vAlign w:val="top"/>
          </w:tcPr>
          <w:p>
            <w:pPr>
              <w:spacing w:before="288" w:line="184" w:lineRule="auto"/>
              <w:ind w:left="37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9232" w:type="dxa"/>
            <w:vAlign w:val="top"/>
          </w:tcPr>
          <w:p>
            <w:pPr>
              <w:spacing w:before="50" w:line="230" w:lineRule="auto"/>
              <w:ind w:left="21" w:right="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临空经济产业园基础设施配套项目(红寨路、蓝色宝岛一路、临空五路、渠西路、物工路北延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线、政工路北段、环汉十南路)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80" w:line="183" w:lineRule="auto"/>
              <w:ind w:left="37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9232" w:type="dxa"/>
            <w:vAlign w:val="top"/>
          </w:tcPr>
          <w:p>
            <w:pPr>
              <w:spacing w:before="121" w:line="219" w:lineRule="auto"/>
              <w:ind w:left="2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武汉市第一医院(武汉市中西医结合医院)盘龙城医院建设项目(一期)施工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80" w:line="183" w:lineRule="auto"/>
              <w:ind w:left="37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9232" w:type="dxa"/>
            <w:vAlign w:val="top"/>
          </w:tcPr>
          <w:p>
            <w:pPr>
              <w:spacing w:before="120" w:line="219" w:lineRule="auto"/>
              <w:ind w:left="2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湖北庞源机械工程有限公司智能制造项目EPC总承包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81" w:line="183" w:lineRule="auto"/>
              <w:ind w:left="37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9232" w:type="dxa"/>
            <w:vAlign w:val="top"/>
          </w:tcPr>
          <w:p>
            <w:pPr>
              <w:spacing w:before="123" w:line="220" w:lineRule="auto"/>
              <w:ind w:left="2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汉江宏远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</w:rPr>
              <w:t>•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悦荟天地B地块及A地块二期(EPC)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75" w:line="182" w:lineRule="auto"/>
              <w:ind w:left="37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9232" w:type="dxa"/>
            <w:vAlign w:val="top"/>
          </w:tcPr>
          <w:p>
            <w:pPr>
              <w:spacing w:before="93" w:line="231" w:lineRule="auto"/>
              <w:ind w:left="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武汉市轨道交通产业创新基地企业孵化器道路景观工程、环境整治工程、展厅装饰装修、室内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装修工程设计施工总承包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72" w:line="183" w:lineRule="auto"/>
              <w:ind w:left="37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9232" w:type="dxa"/>
            <w:vAlign w:val="top"/>
          </w:tcPr>
          <w:p>
            <w:pPr>
              <w:spacing w:before="112" w:line="219" w:lineRule="auto"/>
              <w:ind w:left="2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黄陂区土庙粮库扩建工程二期、三期设计施工总承包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85" w:line="182" w:lineRule="auto"/>
              <w:ind w:left="37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9232" w:type="dxa"/>
            <w:vAlign w:val="top"/>
          </w:tcPr>
          <w:p>
            <w:pPr>
              <w:spacing w:before="124" w:line="219" w:lineRule="auto"/>
              <w:ind w:left="2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江北快速路(武湖段)连接线及周边环境整治工程设计施工总承包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273" w:line="183" w:lineRule="auto"/>
              <w:ind w:left="37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9232" w:type="dxa"/>
            <w:vAlign w:val="top"/>
          </w:tcPr>
          <w:p>
            <w:pPr>
              <w:spacing w:before="34" w:line="218" w:lineRule="auto"/>
              <w:ind w:left="21" w:right="147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武汉航空企业总部区域市政配套工程(三期)3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号路(宋家岗西路-5号路)、5号路(3号路-宾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连路)道路排水工程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274" w:line="183" w:lineRule="auto"/>
              <w:ind w:left="37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9232" w:type="dxa"/>
            <w:vAlign w:val="top"/>
          </w:tcPr>
          <w:p>
            <w:pPr>
              <w:spacing w:before="35" w:line="218" w:lineRule="auto"/>
              <w:ind w:left="21" w:right="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凝水西岸长岭段绿道工程、黄陂区知青岁月配套工程、长岭付家下湾还建场平及排水工程勘察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设计施工总承包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9" w:line="216" w:lineRule="auto"/>
              <w:ind w:left="7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水务局</w:t>
            </w:r>
          </w:p>
        </w:tc>
        <w:tc>
          <w:tcPr>
            <w:tcW w:w="889" w:type="dxa"/>
            <w:vAlign w:val="top"/>
          </w:tcPr>
          <w:p>
            <w:pPr>
              <w:spacing w:before="174" w:line="184" w:lineRule="auto"/>
              <w:ind w:left="32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10</w:t>
            </w:r>
          </w:p>
        </w:tc>
        <w:tc>
          <w:tcPr>
            <w:tcW w:w="9232" w:type="dxa"/>
            <w:vAlign w:val="top"/>
          </w:tcPr>
          <w:p>
            <w:pPr>
              <w:spacing w:before="116" w:line="219" w:lineRule="auto"/>
              <w:ind w:left="2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甘露山文旅城凝水东堤加固工程勘察设计、施工总承包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84" w:line="184" w:lineRule="auto"/>
              <w:ind w:left="32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11</w:t>
            </w:r>
          </w:p>
        </w:tc>
        <w:tc>
          <w:tcPr>
            <w:tcW w:w="9232" w:type="dxa"/>
            <w:vAlign w:val="top"/>
          </w:tcPr>
          <w:p>
            <w:pPr>
              <w:spacing w:before="125" w:line="219" w:lineRule="auto"/>
              <w:ind w:left="2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甘露山文旅城西侧主干渠、东西向4#支渠明渠工程勘察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设计、施工总承包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74" w:line="184" w:lineRule="auto"/>
              <w:ind w:left="32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12</w:t>
            </w:r>
          </w:p>
        </w:tc>
        <w:tc>
          <w:tcPr>
            <w:tcW w:w="9232" w:type="dxa"/>
            <w:vAlign w:val="top"/>
          </w:tcPr>
          <w:p>
            <w:pPr>
              <w:spacing w:before="116" w:line="219" w:lineRule="auto"/>
              <w:ind w:left="2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武湖污水主于管C线二期工程(南极大道至阳逻铁路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)施工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75" w:line="184" w:lineRule="auto"/>
              <w:ind w:left="32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13</w:t>
            </w:r>
          </w:p>
        </w:tc>
        <w:tc>
          <w:tcPr>
            <w:tcW w:w="9232" w:type="dxa"/>
            <w:vAlign w:val="top"/>
          </w:tcPr>
          <w:p>
            <w:pPr>
              <w:spacing w:before="117" w:line="219" w:lineRule="auto"/>
              <w:ind w:left="2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汉口北地区2017年度排水工程优化设计施工总承包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86" w:line="184" w:lineRule="auto"/>
              <w:ind w:left="32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14</w:t>
            </w:r>
          </w:p>
        </w:tc>
        <w:tc>
          <w:tcPr>
            <w:tcW w:w="9232" w:type="dxa"/>
            <w:vAlign w:val="top"/>
          </w:tcPr>
          <w:p>
            <w:pPr>
              <w:spacing w:before="128" w:line="219" w:lineRule="auto"/>
              <w:ind w:left="2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盘龙城开发区排水管涵工程(二期)勘察设计、施工总承包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9" w:line="217" w:lineRule="auto"/>
              <w:ind w:left="48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交通局</w:t>
            </w:r>
          </w:p>
        </w:tc>
        <w:tc>
          <w:tcPr>
            <w:tcW w:w="889" w:type="dxa"/>
            <w:vAlign w:val="top"/>
          </w:tcPr>
          <w:p>
            <w:pPr>
              <w:spacing w:before="186" w:line="184" w:lineRule="auto"/>
              <w:ind w:left="32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15</w:t>
            </w:r>
          </w:p>
        </w:tc>
        <w:tc>
          <w:tcPr>
            <w:tcW w:w="9232" w:type="dxa"/>
            <w:vAlign w:val="top"/>
          </w:tcPr>
          <w:p>
            <w:pPr>
              <w:spacing w:before="127" w:line="219" w:lineRule="auto"/>
              <w:ind w:left="135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前川至天河机场快速通道(京广铁路--横天公里段)工程监理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87" w:line="184" w:lineRule="auto"/>
              <w:ind w:left="32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16</w:t>
            </w:r>
          </w:p>
        </w:tc>
        <w:tc>
          <w:tcPr>
            <w:tcW w:w="9232" w:type="dxa"/>
            <w:vAlign w:val="top"/>
          </w:tcPr>
          <w:p>
            <w:pPr>
              <w:spacing w:before="128" w:line="219" w:lineRule="auto"/>
              <w:ind w:left="236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黄陂区国省干线2020年大中修工程勘察设计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87" w:line="184" w:lineRule="auto"/>
              <w:ind w:left="32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17</w:t>
            </w:r>
          </w:p>
        </w:tc>
        <w:tc>
          <w:tcPr>
            <w:tcW w:w="9232" w:type="dxa"/>
            <w:vAlign w:val="top"/>
          </w:tcPr>
          <w:p>
            <w:pPr>
              <w:spacing w:before="129" w:line="219" w:lineRule="auto"/>
              <w:ind w:left="214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G316黄孝线(南环线-规划三路)段改扩建工程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77" w:line="184" w:lineRule="auto"/>
              <w:ind w:left="32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18</w:t>
            </w:r>
          </w:p>
        </w:tc>
        <w:tc>
          <w:tcPr>
            <w:tcW w:w="9232" w:type="dxa"/>
            <w:vAlign w:val="top"/>
          </w:tcPr>
          <w:p>
            <w:pPr>
              <w:spacing w:before="119" w:line="219" w:lineRule="auto"/>
              <w:ind w:left="190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G316黄孝线(南环线-规划三路)段改扩建工程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监理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MzNWY4NDY0NzQ4MDEwMzJjZDBkN2YzZTUzOTQ3MzgifQ=="/>
  </w:docVars>
  <w:rsids>
    <w:rsidRoot w:val="00000000"/>
    <w:rsid w:val="5B4F4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2023-08-14T16:21:00Z</dcterms:created>
  <dc:creator>Kingsoft-PDF</dc:creator>
  <cp:lastModifiedBy>默</cp:lastModifiedBy>
  <dcterms:modified xsi:type="dcterms:W3CDTF">2023-08-14T08:25:44Z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2023-08-14T16:21:20Z</vt:filetime>
  </property>
  <property fmtid="{D5CDD505-2E9C-101B-9397-08002B2CF9AE}" pid="4" name="UsrData">
    <vt:lpwstr>64d9e3f7423552001ffce57a</vt:lpwstr>
  </property>
  <property fmtid="{D5CDD505-2E9C-101B-9397-08002B2CF9AE}" pid="5" name="KSOProductBuildVer">
    <vt:lpwstr>2052-12.1.0.15120</vt:lpwstr>
  </property>
  <property fmtid="{D5CDD505-2E9C-101B-9397-08002B2CF9AE}" pid="6" name="ICV">
    <vt:lpwstr>42C4E53551E6474BA7D209884935BF9F_13</vt:lpwstr>
  </property>
</Properties>
</file>