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大潭办事处2022年度政府信息公开工作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年 度 报 告</w:t>
      </w:r>
    </w:p>
    <w:p>
      <w:pPr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大潭办事处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坚持以人民为中心的发展思想，认真落实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中央省市区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各级关于政务公开工作的决策部署，准确执行《中华人民共和国政府信息公开条例》，着力推进政策公开、服务公开、结果公开，依法保障人民群众的知情权、参与权和监督权，以更高质量公开助力推进国家治理体系和治理能力现代化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ind w:firstLine="643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政务信息</w:t>
      </w:r>
      <w:r>
        <w:rPr>
          <w:rFonts w:hint="eastAsia"/>
          <w:b/>
          <w:bCs/>
          <w:sz w:val="32"/>
          <w:szCs w:val="32"/>
          <w:lang w:val="en-US" w:eastAsia="zh-CN"/>
        </w:rPr>
        <w:t>主动</w:t>
      </w:r>
      <w:r>
        <w:rPr>
          <w:rFonts w:hint="eastAsia"/>
          <w:b/>
          <w:bCs/>
          <w:sz w:val="32"/>
          <w:szCs w:val="32"/>
        </w:rPr>
        <w:t>公开情况</w:t>
      </w:r>
      <w:r>
        <w:rPr>
          <w:rFonts w:hint="eastAsia"/>
          <w:b/>
          <w:bCs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严格按照《中华人民共和国政府信息公开条例》和区政府</w:t>
      </w:r>
      <w:r>
        <w:rPr>
          <w:rFonts w:hint="eastAsia"/>
          <w:sz w:val="32"/>
          <w:szCs w:val="32"/>
          <w:lang w:val="en-US" w:eastAsia="zh-CN"/>
        </w:rPr>
        <w:t>网站建设</w:t>
      </w:r>
      <w:r>
        <w:rPr>
          <w:rFonts w:hint="eastAsia"/>
          <w:sz w:val="32"/>
          <w:szCs w:val="32"/>
        </w:rPr>
        <w:t>的要求，妥善处理</w:t>
      </w:r>
      <w:r>
        <w:rPr>
          <w:rFonts w:hint="eastAsia"/>
          <w:sz w:val="32"/>
          <w:szCs w:val="32"/>
          <w:lang w:val="en-US" w:eastAsia="zh-CN"/>
        </w:rPr>
        <w:t>政府</w:t>
      </w:r>
      <w:r>
        <w:rPr>
          <w:rFonts w:hint="eastAsia"/>
          <w:sz w:val="32"/>
          <w:szCs w:val="32"/>
        </w:rPr>
        <w:t>信息公开与保密的关系，合理界定信息公开范围，做到积极稳妥、及时准确、公开便民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在区政府网站主动公开</w:t>
      </w:r>
      <w:r>
        <w:rPr>
          <w:rFonts w:hint="eastAsia"/>
          <w:sz w:val="32"/>
          <w:szCs w:val="32"/>
        </w:rPr>
        <w:t>党政领导及领导分工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机构及机构职能、政府各类工作动态、为民服务、人事信息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财政预决算、政府信息公开年度报告等内容。</w:t>
      </w:r>
    </w:p>
    <w:p>
      <w:pPr>
        <w:ind w:firstLine="643" w:firstLineChars="200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政府信息依申请公开情况。</w:t>
      </w:r>
      <w:r>
        <w:rPr>
          <w:rFonts w:hint="eastAsia"/>
          <w:sz w:val="32"/>
          <w:szCs w:val="32"/>
          <w:lang w:val="en-US" w:eastAsia="zh-CN"/>
        </w:rPr>
        <w:t>全</w:t>
      </w:r>
      <w:r>
        <w:rPr>
          <w:rFonts w:hint="eastAsia"/>
          <w:sz w:val="32"/>
          <w:szCs w:val="32"/>
        </w:rPr>
        <w:t>年共收到政府信息公开申请0件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共处理政府信息公开申请0件。</w:t>
      </w:r>
    </w:p>
    <w:p>
      <w:pPr>
        <w:ind w:firstLine="643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政府信息公开平台建设情况。</w:t>
      </w:r>
      <w:r>
        <w:rPr>
          <w:rFonts w:hint="eastAsia"/>
          <w:sz w:val="32"/>
          <w:szCs w:val="32"/>
          <w:lang w:val="en-US" w:eastAsia="zh-CN"/>
        </w:rPr>
        <w:t>加强网络阵地搭建，拓宽信息公开渠道。除了区人民政府网站大潭专栏外，我处还申请了“陂南明珠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·</w:t>
      </w:r>
      <w:r>
        <w:rPr>
          <w:rFonts w:hint="eastAsia"/>
          <w:sz w:val="32"/>
          <w:szCs w:val="32"/>
          <w:lang w:val="en-US" w:eastAsia="zh-CN"/>
        </w:rPr>
        <w:t>希望大潭”微信公众号。在两个平台上及时发布政府工作信息，传递各级政策、法规、工作开展情况等。接受各部门将各自工作和活动开展情况投稿发布，并对投稿内容进行严格审核把关，确保发布内容政治性坚定、内容正确、形式多样，同时注重公开发布群众较为关注的教育、医疗等民生事项。全年通过“陂南明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·</w:t>
      </w:r>
      <w:r>
        <w:rPr>
          <w:rFonts w:hint="eastAsia"/>
          <w:sz w:val="32"/>
          <w:szCs w:val="32"/>
          <w:lang w:val="en-US" w:eastAsia="zh-CN"/>
        </w:rPr>
        <w:t>希望大潭”微信公众号发布信息39条，通过政府网站主动公开信息12条。</w:t>
      </w:r>
    </w:p>
    <w:p>
      <w:pPr>
        <w:ind w:firstLine="643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监督保障情况。</w:t>
      </w:r>
      <w:r>
        <w:rPr>
          <w:rFonts w:hint="eastAsia"/>
          <w:sz w:val="32"/>
          <w:szCs w:val="32"/>
          <w:lang w:val="en-US" w:eastAsia="zh-CN"/>
        </w:rPr>
        <w:t>及时调整充实政府信息公开工作领导小组，指定专人负责政府信息公开工作，处纪工委不定时对政府网站公开内容、“陂南明珠，希望大潭”发布内容进行监督检查，确保公开发布的信息正确无误。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全年未收到政府信息公开申请。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全年没有行政复议、行政诉讼类信息公开情况。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2022年，我处政府信息公开工作平稳有序推进，但还存在一些问题：一是有些信息公开不及时；二是公开发布的信息内容在质量上有待提高。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下阶段，针对存在的问题进行整改。一是强化信息公开培训。组织学习《中华人民共和国政府信息公开条例》提高政治站位，对发布的信息加强审核把关力度，不断提高我处信息发布的数量、质量和及时性。二是完善政府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信息公开内容。严格按照区人民政府信息公开要求，加强各部门协作，对照信息公开内容，进一步扩大公开范围和内容。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无其他需要报告事项。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3840" w:firstLineChars="1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黄陂区人民政府大潭办事处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2022年12月30日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OWZiN2I1NjYzNTY1YWYxZDBhZWFkODkyNGJiZjYifQ=="/>
  </w:docVars>
  <w:rsids>
    <w:rsidRoot w:val="00000000"/>
    <w:rsid w:val="095F13EB"/>
    <w:rsid w:val="0F1B5DB5"/>
    <w:rsid w:val="14E834C6"/>
    <w:rsid w:val="1BE93201"/>
    <w:rsid w:val="20FD356C"/>
    <w:rsid w:val="25F0369F"/>
    <w:rsid w:val="27193B68"/>
    <w:rsid w:val="2895052E"/>
    <w:rsid w:val="302453D1"/>
    <w:rsid w:val="352549E8"/>
    <w:rsid w:val="360674D3"/>
    <w:rsid w:val="361E65BB"/>
    <w:rsid w:val="366060D4"/>
    <w:rsid w:val="38EC5F48"/>
    <w:rsid w:val="3D74475E"/>
    <w:rsid w:val="42764FDB"/>
    <w:rsid w:val="45E2495B"/>
    <w:rsid w:val="505E72D4"/>
    <w:rsid w:val="512E293C"/>
    <w:rsid w:val="55E25945"/>
    <w:rsid w:val="56115EC9"/>
    <w:rsid w:val="625B1C91"/>
    <w:rsid w:val="6314475B"/>
    <w:rsid w:val="64030314"/>
    <w:rsid w:val="65556AA0"/>
    <w:rsid w:val="670231B5"/>
    <w:rsid w:val="6C09598B"/>
    <w:rsid w:val="6DEC717E"/>
    <w:rsid w:val="710B4EF0"/>
    <w:rsid w:val="7CD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1871</Words>
  <Characters>1906</Characters>
  <Lines>0</Lines>
  <Paragraphs>0</Paragraphs>
  <TotalTime>24</TotalTime>
  <ScaleCrop>false</ScaleCrop>
  <LinksUpToDate>false</LinksUpToDate>
  <CharactersWithSpaces>1932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2022-01-12T01:48:00Z</dcterms:created>
  <dc:creator>18229</dc:creator>
  <cp:lastModifiedBy>大鱼</cp:lastModifiedBy>
  <cp:lastPrinted>2023-01-10T02:10:00Z</cp:lastPrinted>
  <dcterms:modified xsi:type="dcterms:W3CDTF">2023-12-05T03:47:09Z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7DF16F08CADB48C291C551DF94D4F705</vt:lpwstr>
  </property>
</Properties>
</file>